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850E9" w14:textId="77777777" w:rsidR="004467C1" w:rsidRDefault="00000000">
      <w:pPr>
        <w:spacing w:line="276" w:lineRule="auto"/>
        <w:jc w:val="left"/>
        <w:rPr>
          <w:rFonts w:ascii="仿宋" w:eastAsia="仿宋" w:hAnsi="仿宋" w:cs="Times New Roman"/>
          <w:bCs/>
          <w:sz w:val="32"/>
          <w:szCs w:val="32"/>
        </w:rPr>
      </w:pPr>
      <w:r>
        <w:rPr>
          <w:rFonts w:ascii="仿宋" w:eastAsia="仿宋" w:hAnsi="仿宋" w:cs="Times New Roman" w:hint="eastAsia"/>
          <w:bCs/>
          <w:sz w:val="32"/>
          <w:szCs w:val="32"/>
        </w:rPr>
        <w:t>附件1</w:t>
      </w:r>
    </w:p>
    <w:p w14:paraId="237E2FD2" w14:textId="77777777" w:rsidR="00856169" w:rsidRPr="00856169" w:rsidRDefault="00856169" w:rsidP="00856169">
      <w:pPr>
        <w:spacing w:line="276" w:lineRule="auto"/>
        <w:ind w:firstLineChars="200" w:firstLine="680"/>
        <w:rPr>
          <w:rFonts w:ascii="华文中宋" w:eastAsia="华文中宋" w:hAnsi="华文中宋" w:cs="华文中宋"/>
          <w:spacing w:val="-10"/>
          <w:sz w:val="36"/>
          <w:szCs w:val="36"/>
          <w:lang w:bidi="ar"/>
        </w:rPr>
      </w:pPr>
      <w:bookmarkStart w:id="0" w:name="OLE_LINK58"/>
      <w:bookmarkStart w:id="1" w:name="OLE_LINK59"/>
      <w:r w:rsidRPr="00856169">
        <w:rPr>
          <w:rFonts w:ascii="华文中宋" w:eastAsia="华文中宋" w:hAnsi="华文中宋" w:cs="华文中宋" w:hint="eastAsia"/>
          <w:spacing w:val="-10"/>
          <w:sz w:val="36"/>
          <w:szCs w:val="36"/>
          <w:lang w:bidi="ar"/>
        </w:rPr>
        <w:t>国家自然科学基金指南引导类原创探索计划项目</w:t>
      </w:r>
    </w:p>
    <w:p w14:paraId="07169DFF" w14:textId="3AFD41EA" w:rsidR="004467C1" w:rsidRDefault="00856169" w:rsidP="00856169">
      <w:pPr>
        <w:spacing w:line="276" w:lineRule="auto"/>
        <w:ind w:firstLineChars="200" w:firstLine="680"/>
        <w:rPr>
          <w:rFonts w:ascii="华文中宋" w:eastAsia="华文中宋" w:hAnsi="华文中宋" w:cs="华文中宋"/>
          <w:spacing w:val="-10"/>
          <w:sz w:val="36"/>
          <w:szCs w:val="36"/>
          <w:lang w:bidi="ar"/>
        </w:rPr>
      </w:pPr>
      <w:r w:rsidRPr="00856169">
        <w:rPr>
          <w:rFonts w:ascii="华文中宋" w:eastAsia="华文中宋" w:hAnsi="华文中宋" w:cs="华文中宋" w:hint="eastAsia"/>
          <w:spacing w:val="-10"/>
          <w:sz w:val="36"/>
          <w:szCs w:val="36"/>
          <w:lang w:bidi="ar"/>
        </w:rPr>
        <w:t>——“细胞生物学研究中的新发现与新技术”项目指南</w:t>
      </w:r>
    </w:p>
    <w:p w14:paraId="4B104D67" w14:textId="77777777" w:rsidR="00856169" w:rsidRDefault="00856169" w:rsidP="00856169">
      <w:pPr>
        <w:spacing w:line="276" w:lineRule="auto"/>
        <w:ind w:firstLineChars="200" w:firstLine="600"/>
        <w:rPr>
          <w:rFonts w:ascii="Times New Roman" w:eastAsia="仿宋_GB2312" w:hAnsi="Times New Roman" w:cs="仿宋_GB2312" w:hint="eastAsia"/>
          <w:spacing w:val="-10"/>
          <w:sz w:val="32"/>
          <w:szCs w:val="32"/>
          <w:shd w:val="clear" w:color="auto" w:fill="FFFFFF"/>
          <w:lang w:bidi="ar"/>
        </w:rPr>
      </w:pPr>
    </w:p>
    <w:bookmarkEnd w:id="0"/>
    <w:bookmarkEnd w:id="1"/>
    <w:p w14:paraId="70ADBDB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为贯彻落实党中央、国务院关于加强基础研究和提升原始创新能力的重要战略部署，国家自然科学基金委员会（以下简称自然科学基金委）生命</w:t>
      </w:r>
      <w:proofErr w:type="gramStart"/>
      <w:r w:rsidRPr="00856169">
        <w:rPr>
          <w:rFonts w:ascii="Times New Roman" w:eastAsia="仿宋_GB2312" w:hAnsi="Times New Roman" w:cs="仿宋_GB2312" w:hint="eastAsia"/>
          <w:spacing w:val="-10"/>
          <w:sz w:val="32"/>
          <w:szCs w:val="32"/>
          <w:shd w:val="clear" w:color="auto" w:fill="FFFFFF"/>
          <w:lang w:bidi="ar"/>
        </w:rPr>
        <w:t>科学部拟资助</w:t>
      </w:r>
      <w:proofErr w:type="gramEnd"/>
      <w:r w:rsidRPr="00856169">
        <w:rPr>
          <w:rFonts w:ascii="Times New Roman" w:eastAsia="仿宋_GB2312" w:hAnsi="Times New Roman" w:cs="仿宋_GB2312" w:hint="eastAsia"/>
          <w:spacing w:val="-10"/>
          <w:sz w:val="32"/>
          <w:szCs w:val="32"/>
          <w:shd w:val="clear" w:color="auto" w:fill="FFFFFF"/>
          <w:lang w:bidi="ar"/>
        </w:rPr>
        <w:t>“细胞生物学研究中的新发现与新技术”原创探索计划项目（以下简称原创项目），旨在推动生命科学研究的原始创新与范式变革及学科深度融合。</w:t>
      </w:r>
    </w:p>
    <w:p w14:paraId="5453D2F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ED25F6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一、</w:t>
      </w:r>
      <w:r w:rsidRPr="00856169">
        <w:rPr>
          <w:rFonts w:ascii="Times New Roman" w:eastAsia="仿宋_GB2312" w:hAnsi="Times New Roman" w:cs="仿宋_GB2312"/>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总体科学目标</w:t>
      </w:r>
    </w:p>
    <w:p w14:paraId="57A3837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6F6F573"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发现细胞特别是在体细胞的新现象揭示其机制，建立“定量、动态、系统”研究的新方法和新范式，孕育生命科学研究前沿的新方向，更好地推动我国生命科学基础研究发展。</w:t>
      </w:r>
    </w:p>
    <w:p w14:paraId="3B32FD5E"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E2EC8A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二、</w:t>
      </w:r>
      <w:r w:rsidRPr="00856169">
        <w:rPr>
          <w:rFonts w:ascii="Times New Roman" w:eastAsia="仿宋_GB2312" w:hAnsi="Times New Roman" w:cs="仿宋_GB2312"/>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核心科学问题</w:t>
      </w:r>
    </w:p>
    <w:p w14:paraId="53D48FC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C9C885B"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细胞生物学研究中的新发现及新机制。</w:t>
      </w:r>
    </w:p>
    <w:p w14:paraId="3C27D457"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F09D9CE"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细胞生物学研究新范式的技术、方法与体系。</w:t>
      </w:r>
    </w:p>
    <w:p w14:paraId="17F5A9A0"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679274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lastRenderedPageBreak/>
        <w:t xml:space="preserve">　　三、主要资助方向</w:t>
      </w:r>
    </w:p>
    <w:p w14:paraId="30E4CBE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470039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围绕上述科学目标，拟资助开展以下方向的研究：</w:t>
      </w:r>
    </w:p>
    <w:p w14:paraId="68476092"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550A64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 xml:space="preserve">1. </w:t>
      </w:r>
      <w:r w:rsidRPr="00856169">
        <w:rPr>
          <w:rFonts w:ascii="Times New Roman" w:eastAsia="仿宋_GB2312" w:hAnsi="Times New Roman" w:cs="仿宋_GB2312"/>
          <w:spacing w:val="-10"/>
          <w:sz w:val="32"/>
          <w:szCs w:val="32"/>
          <w:shd w:val="clear" w:color="auto" w:fill="FFFFFF"/>
          <w:lang w:bidi="ar"/>
        </w:rPr>
        <w:t>细胞生物学研究中的新发现及新机制：从独特和全新的视角，聚焦细胞中的新组份、新结构、新行为，以及新</w:t>
      </w:r>
      <w:proofErr w:type="gramStart"/>
      <w:r w:rsidRPr="00856169">
        <w:rPr>
          <w:rFonts w:ascii="Times New Roman" w:eastAsia="仿宋_GB2312" w:hAnsi="Times New Roman" w:cs="仿宋_GB2312"/>
          <w:spacing w:val="-10"/>
          <w:sz w:val="32"/>
          <w:szCs w:val="32"/>
          <w:shd w:val="clear" w:color="auto" w:fill="FFFFFF"/>
          <w:lang w:bidi="ar"/>
        </w:rPr>
        <w:t>的组织原则</w:t>
      </w:r>
      <w:proofErr w:type="gramEnd"/>
      <w:r w:rsidRPr="00856169">
        <w:rPr>
          <w:rFonts w:ascii="Times New Roman" w:eastAsia="仿宋_GB2312" w:hAnsi="Times New Roman" w:cs="仿宋_GB2312"/>
          <w:spacing w:val="-10"/>
          <w:sz w:val="32"/>
          <w:szCs w:val="32"/>
          <w:shd w:val="clear" w:color="auto" w:fill="FFFFFF"/>
          <w:lang w:bidi="ar"/>
        </w:rPr>
        <w:t>（如</w:t>
      </w:r>
      <w:r w:rsidRPr="00856169">
        <w:rPr>
          <w:rFonts w:ascii="Times New Roman" w:eastAsia="仿宋_GB2312" w:hAnsi="Times New Roman" w:cs="仿宋_GB2312"/>
          <w:spacing w:val="-10"/>
          <w:sz w:val="32"/>
          <w:szCs w:val="32"/>
          <w:shd w:val="clear" w:color="auto" w:fill="FFFFFF"/>
          <w:lang w:bidi="ar"/>
        </w:rPr>
        <w:t>phase separation</w:t>
      </w:r>
      <w:r w:rsidRPr="00856169">
        <w:rPr>
          <w:rFonts w:ascii="Times New Roman" w:eastAsia="仿宋_GB2312" w:hAnsi="Times New Roman" w:cs="仿宋_GB2312"/>
          <w:spacing w:val="-10"/>
          <w:sz w:val="32"/>
          <w:szCs w:val="32"/>
          <w:shd w:val="clear" w:color="auto" w:fill="FFFFFF"/>
          <w:lang w:bidi="ar"/>
        </w:rPr>
        <w:t>）和新的互作方式（如</w:t>
      </w:r>
      <w:proofErr w:type="spellStart"/>
      <w:r w:rsidRPr="00856169">
        <w:rPr>
          <w:rFonts w:ascii="Times New Roman" w:eastAsia="仿宋_GB2312" w:hAnsi="Times New Roman" w:cs="仿宋_GB2312"/>
          <w:spacing w:val="-10"/>
          <w:sz w:val="32"/>
          <w:szCs w:val="32"/>
          <w:shd w:val="clear" w:color="auto" w:fill="FFFFFF"/>
          <w:lang w:bidi="ar"/>
        </w:rPr>
        <w:t>trogocytosis</w:t>
      </w:r>
      <w:proofErr w:type="spellEnd"/>
      <w:r w:rsidRPr="00856169">
        <w:rPr>
          <w:rFonts w:ascii="Times New Roman" w:eastAsia="仿宋_GB2312" w:hAnsi="Times New Roman" w:cs="仿宋_GB2312"/>
          <w:spacing w:val="-10"/>
          <w:sz w:val="32"/>
          <w:szCs w:val="32"/>
          <w:shd w:val="clear" w:color="auto" w:fill="FFFFFF"/>
          <w:lang w:bidi="ar"/>
        </w:rPr>
        <w:t>），对现有细胞生物学理论进行探索性、勘正性、颠覆性研究。</w:t>
      </w:r>
    </w:p>
    <w:p w14:paraId="520767C0"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12423EB"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资助方向举例（包括但不限于）：</w:t>
      </w:r>
    </w:p>
    <w:p w14:paraId="6282A8D0"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993277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）细胞内的</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暗物质</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与</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新物质</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及其生物学功能；</w:t>
      </w:r>
    </w:p>
    <w:p w14:paraId="2D5E588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777DBE9"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）新型亚细胞结构及其衍生物的发生机制与生理病理功能；</w:t>
      </w:r>
    </w:p>
    <w:p w14:paraId="6C3C4672"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F67643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3</w:t>
      </w:r>
      <w:r w:rsidRPr="00856169">
        <w:rPr>
          <w:rFonts w:ascii="Times New Roman" w:eastAsia="仿宋_GB2312" w:hAnsi="Times New Roman" w:cs="仿宋_GB2312"/>
          <w:spacing w:val="-10"/>
          <w:sz w:val="32"/>
          <w:szCs w:val="32"/>
          <w:shd w:val="clear" w:color="auto" w:fill="FFFFFF"/>
          <w:lang w:bidi="ar"/>
        </w:rPr>
        <w:t>）新型细胞间协调互作及通信机制，细胞间物质交换的新规律与细胞命运决定；</w:t>
      </w:r>
    </w:p>
    <w:p w14:paraId="1C7CAC43"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5E939B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4</w:t>
      </w:r>
      <w:r w:rsidRPr="00856169">
        <w:rPr>
          <w:rFonts w:ascii="Times New Roman" w:eastAsia="仿宋_GB2312" w:hAnsi="Times New Roman" w:cs="仿宋_GB2312"/>
          <w:spacing w:val="-10"/>
          <w:sz w:val="32"/>
          <w:szCs w:val="32"/>
          <w:shd w:val="clear" w:color="auto" w:fill="FFFFFF"/>
          <w:lang w:bidi="ar"/>
        </w:rPr>
        <w:t>）环境与细胞命运状态的交互影响及生理病理机制，感知细胞内外环境变化（如微环境、机械力、病原体入侵等）并诱导细胞应激反应的新型感受器、细胞</w:t>
      </w:r>
      <w:proofErr w:type="gramStart"/>
      <w:r w:rsidRPr="00856169">
        <w:rPr>
          <w:rFonts w:ascii="Times New Roman" w:eastAsia="仿宋_GB2312" w:hAnsi="Times New Roman" w:cs="仿宋_GB2312"/>
          <w:spacing w:val="-10"/>
          <w:sz w:val="32"/>
          <w:szCs w:val="32"/>
          <w:shd w:val="clear" w:color="auto" w:fill="FFFFFF"/>
          <w:lang w:bidi="ar"/>
        </w:rPr>
        <w:t>亚结构</w:t>
      </w:r>
      <w:proofErr w:type="gramEnd"/>
      <w:r w:rsidRPr="00856169">
        <w:rPr>
          <w:rFonts w:ascii="Times New Roman" w:eastAsia="仿宋_GB2312" w:hAnsi="Times New Roman" w:cs="仿宋_GB2312"/>
          <w:spacing w:val="-10"/>
          <w:sz w:val="32"/>
          <w:szCs w:val="32"/>
          <w:shd w:val="clear" w:color="auto" w:fill="FFFFFF"/>
          <w:lang w:bidi="ar"/>
        </w:rPr>
        <w:t>重塑的分子机制及病理作用。</w:t>
      </w:r>
    </w:p>
    <w:p w14:paraId="0F58F8BB"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34AD527"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lastRenderedPageBreak/>
        <w:t xml:space="preserve">　　</w:t>
      </w:r>
      <w:r w:rsidRPr="00856169">
        <w:rPr>
          <w:rFonts w:ascii="Times New Roman" w:eastAsia="仿宋_GB2312" w:hAnsi="Times New Roman" w:cs="仿宋_GB2312"/>
          <w:spacing w:val="-10"/>
          <w:sz w:val="32"/>
          <w:szCs w:val="32"/>
          <w:shd w:val="clear" w:color="auto" w:fill="FFFFFF"/>
          <w:lang w:bidi="ar"/>
        </w:rPr>
        <w:t xml:space="preserve">2. </w:t>
      </w:r>
      <w:r w:rsidRPr="00856169">
        <w:rPr>
          <w:rFonts w:ascii="Times New Roman" w:eastAsia="仿宋_GB2312" w:hAnsi="Times New Roman" w:cs="仿宋_GB2312"/>
          <w:spacing w:val="-10"/>
          <w:sz w:val="32"/>
          <w:szCs w:val="32"/>
          <w:shd w:val="clear" w:color="auto" w:fill="FFFFFF"/>
          <w:lang w:bidi="ar"/>
        </w:rPr>
        <w:t>细胞生物学研究新范式的技术、方法与体系：拓展现有思维模式，突破传统细胞生物学的研究范式，利用多学科交叉手段，开发细胞生物学研究中的新技术和新方法，实现</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从定性到定量，从单一到系统，从体外、静态到在体、动态</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的范式变革。</w:t>
      </w:r>
    </w:p>
    <w:p w14:paraId="48E0345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C452BD9"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资助方向举例（包括但不限于）：</w:t>
      </w:r>
    </w:p>
    <w:p w14:paraId="64B004C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FB494D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）基于在体、实时、动态的细胞生物学研究新技术、新方法；</w:t>
      </w:r>
    </w:p>
    <w:p w14:paraId="5DC0008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9E15339"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）亚细胞结构与信号通路的互作网络、信息整合与干预调控；</w:t>
      </w:r>
    </w:p>
    <w:p w14:paraId="4442882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76EF15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3</w:t>
      </w:r>
      <w:r w:rsidRPr="00856169">
        <w:rPr>
          <w:rFonts w:ascii="Times New Roman" w:eastAsia="仿宋_GB2312" w:hAnsi="Times New Roman" w:cs="仿宋_GB2312"/>
          <w:spacing w:val="-10"/>
          <w:sz w:val="32"/>
          <w:szCs w:val="32"/>
          <w:shd w:val="clear" w:color="auto" w:fill="FFFFFF"/>
          <w:lang w:bidi="ar"/>
        </w:rPr>
        <w:t>）全细胞建模、虚拟数字细胞、人工细胞等；</w:t>
      </w:r>
    </w:p>
    <w:p w14:paraId="062DDCB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8793C3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4</w:t>
      </w:r>
      <w:r w:rsidRPr="00856169">
        <w:rPr>
          <w:rFonts w:ascii="Times New Roman" w:eastAsia="仿宋_GB2312" w:hAnsi="Times New Roman" w:cs="仿宋_GB2312"/>
          <w:spacing w:val="-10"/>
          <w:sz w:val="32"/>
          <w:szCs w:val="32"/>
          <w:shd w:val="clear" w:color="auto" w:fill="FFFFFF"/>
          <w:lang w:bidi="ar"/>
        </w:rPr>
        <w:t>）新功能、新赋能细胞的设计、构建与应用。</w:t>
      </w:r>
    </w:p>
    <w:p w14:paraId="4E07B464"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8A032D4"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四、资助计划</w:t>
      </w:r>
    </w:p>
    <w:p w14:paraId="54CAA1F7"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CB46E59"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本原创项目资助期限为</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3</w:t>
      </w:r>
      <w:r w:rsidRPr="00856169">
        <w:rPr>
          <w:rFonts w:ascii="Times New Roman" w:eastAsia="仿宋_GB2312" w:hAnsi="Times New Roman" w:cs="仿宋_GB2312"/>
          <w:spacing w:val="-10"/>
          <w:sz w:val="32"/>
          <w:szCs w:val="32"/>
          <w:shd w:val="clear" w:color="auto" w:fill="FFFFFF"/>
          <w:lang w:bidi="ar"/>
        </w:rPr>
        <w:t>年，资助强度每年不超过</w:t>
      </w:r>
      <w:r w:rsidRPr="00856169">
        <w:rPr>
          <w:rFonts w:ascii="Times New Roman" w:eastAsia="仿宋_GB2312" w:hAnsi="Times New Roman" w:cs="仿宋_GB2312"/>
          <w:spacing w:val="-10"/>
          <w:sz w:val="32"/>
          <w:szCs w:val="32"/>
          <w:shd w:val="clear" w:color="auto" w:fill="FFFFFF"/>
          <w:lang w:bidi="ar"/>
        </w:rPr>
        <w:t>100</w:t>
      </w:r>
      <w:r w:rsidRPr="00856169">
        <w:rPr>
          <w:rFonts w:ascii="Times New Roman" w:eastAsia="仿宋_GB2312" w:hAnsi="Times New Roman" w:cs="仿宋_GB2312"/>
          <w:spacing w:val="-10"/>
          <w:sz w:val="32"/>
          <w:szCs w:val="32"/>
          <w:shd w:val="clear" w:color="auto" w:fill="FFFFFF"/>
          <w:lang w:bidi="ar"/>
        </w:rPr>
        <w:t>万元</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项。申请人可根据研究工作的实际需要，实事求是地选择资助期限和提出资金需求。申请书中研究期限应填写为</w:t>
      </w:r>
      <w:r w:rsidRPr="00856169">
        <w:rPr>
          <w:rFonts w:ascii="Times New Roman" w:eastAsia="仿宋_GB2312" w:hAnsi="Times New Roman" w:cs="仿宋_GB2312"/>
          <w:spacing w:val="-10"/>
          <w:sz w:val="32"/>
          <w:szCs w:val="32"/>
          <w:shd w:val="clear" w:color="auto" w:fill="FFFFFF"/>
          <w:lang w:bidi="ar"/>
        </w:rPr>
        <w:t>“2024</w:t>
      </w:r>
      <w:r w:rsidRPr="00856169">
        <w:rPr>
          <w:rFonts w:ascii="Times New Roman" w:eastAsia="仿宋_GB2312" w:hAnsi="Times New Roman" w:cs="仿宋_GB2312"/>
          <w:spacing w:val="-10"/>
          <w:sz w:val="32"/>
          <w:szCs w:val="32"/>
          <w:shd w:val="clear" w:color="auto" w:fill="FFFFFF"/>
          <w:lang w:bidi="ar"/>
        </w:rPr>
        <w:t>年</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月</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日－</w:t>
      </w:r>
      <w:r w:rsidRPr="00856169">
        <w:rPr>
          <w:rFonts w:ascii="Times New Roman" w:eastAsia="仿宋_GB2312" w:hAnsi="Times New Roman" w:cs="仿宋_GB2312"/>
          <w:spacing w:val="-10"/>
          <w:sz w:val="32"/>
          <w:szCs w:val="32"/>
          <w:shd w:val="clear" w:color="auto" w:fill="FFFFFF"/>
          <w:lang w:bidi="ar"/>
        </w:rPr>
        <w:lastRenderedPageBreak/>
        <w:t>202 *</w:t>
      </w:r>
      <w:r w:rsidRPr="00856169">
        <w:rPr>
          <w:rFonts w:ascii="Times New Roman" w:eastAsia="仿宋_GB2312" w:hAnsi="Times New Roman" w:cs="仿宋_GB2312"/>
          <w:spacing w:val="-10"/>
          <w:sz w:val="32"/>
          <w:szCs w:val="32"/>
          <w:shd w:val="clear" w:color="auto" w:fill="FFFFFF"/>
          <w:lang w:bidi="ar"/>
        </w:rPr>
        <w:t>年</w:t>
      </w:r>
      <w:r w:rsidRPr="00856169">
        <w:rPr>
          <w:rFonts w:ascii="Times New Roman" w:eastAsia="仿宋_GB2312" w:hAnsi="Times New Roman" w:cs="仿宋_GB2312"/>
          <w:spacing w:val="-10"/>
          <w:sz w:val="32"/>
          <w:szCs w:val="32"/>
          <w:shd w:val="clear" w:color="auto" w:fill="FFFFFF"/>
          <w:lang w:bidi="ar"/>
        </w:rPr>
        <w:t>12</w:t>
      </w:r>
      <w:r w:rsidRPr="00856169">
        <w:rPr>
          <w:rFonts w:ascii="Times New Roman" w:eastAsia="仿宋_GB2312" w:hAnsi="Times New Roman" w:cs="仿宋_GB2312"/>
          <w:spacing w:val="-10"/>
          <w:sz w:val="32"/>
          <w:szCs w:val="32"/>
          <w:shd w:val="clear" w:color="auto" w:fill="FFFFFF"/>
          <w:lang w:bidi="ar"/>
        </w:rPr>
        <w:t>月</w:t>
      </w:r>
      <w:r w:rsidRPr="00856169">
        <w:rPr>
          <w:rFonts w:ascii="Times New Roman" w:eastAsia="仿宋_GB2312" w:hAnsi="Times New Roman" w:cs="仿宋_GB2312"/>
          <w:spacing w:val="-10"/>
          <w:sz w:val="32"/>
          <w:szCs w:val="32"/>
          <w:shd w:val="clear" w:color="auto" w:fill="FFFFFF"/>
          <w:lang w:bidi="ar"/>
        </w:rPr>
        <w:t>31</w:t>
      </w:r>
      <w:r w:rsidRPr="00856169">
        <w:rPr>
          <w:rFonts w:ascii="Times New Roman" w:eastAsia="仿宋_GB2312" w:hAnsi="Times New Roman" w:cs="仿宋_GB2312"/>
          <w:spacing w:val="-10"/>
          <w:sz w:val="32"/>
          <w:szCs w:val="32"/>
          <w:shd w:val="clear" w:color="auto" w:fill="FFFFFF"/>
          <w:lang w:bidi="ar"/>
        </w:rPr>
        <w:t>日</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w:t>
      </w:r>
    </w:p>
    <w:p w14:paraId="30FA4292"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BD8A6C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五、申请要求</w:t>
      </w:r>
    </w:p>
    <w:p w14:paraId="118385B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DADEB1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（一）申请资格。</w:t>
      </w:r>
    </w:p>
    <w:p w14:paraId="1420A5E1"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388580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依托单位具有承担基础研究项目（课题）或其他基础研究经历的科学技术人员均可提出申请。</w:t>
      </w:r>
    </w:p>
    <w:p w14:paraId="60A582E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89B652E"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（二）限</w:t>
      </w:r>
      <w:proofErr w:type="gramStart"/>
      <w:r w:rsidRPr="00856169">
        <w:rPr>
          <w:rFonts w:ascii="Times New Roman" w:eastAsia="仿宋_GB2312" w:hAnsi="Times New Roman" w:cs="仿宋_GB2312" w:hint="eastAsia"/>
          <w:spacing w:val="-10"/>
          <w:sz w:val="32"/>
          <w:szCs w:val="32"/>
          <w:shd w:val="clear" w:color="auto" w:fill="FFFFFF"/>
          <w:lang w:bidi="ar"/>
        </w:rPr>
        <w:t>项申请</w:t>
      </w:r>
      <w:proofErr w:type="gramEnd"/>
      <w:r w:rsidRPr="00856169">
        <w:rPr>
          <w:rFonts w:ascii="Times New Roman" w:eastAsia="仿宋_GB2312" w:hAnsi="Times New Roman" w:cs="仿宋_GB2312" w:hint="eastAsia"/>
          <w:spacing w:val="-10"/>
          <w:sz w:val="32"/>
          <w:szCs w:val="32"/>
          <w:shd w:val="clear" w:color="auto" w:fill="FFFFFF"/>
          <w:lang w:bidi="ar"/>
        </w:rPr>
        <w:t>规定。</w:t>
      </w:r>
    </w:p>
    <w:p w14:paraId="0C857553"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6F29BE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 xml:space="preserve">1. </w:t>
      </w:r>
      <w:r w:rsidRPr="00856169">
        <w:rPr>
          <w:rFonts w:ascii="Times New Roman" w:eastAsia="仿宋_GB2312" w:hAnsi="Times New Roman" w:cs="仿宋_GB2312"/>
          <w:spacing w:val="-10"/>
          <w:sz w:val="32"/>
          <w:szCs w:val="32"/>
          <w:shd w:val="clear" w:color="auto" w:fill="FFFFFF"/>
          <w:lang w:bidi="ar"/>
        </w:rPr>
        <w:t>申请人同年只能申请</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项原创项目（含预申请）。</w:t>
      </w:r>
    </w:p>
    <w:p w14:paraId="54551529"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F19B11E"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 xml:space="preserve">2. </w:t>
      </w:r>
      <w:r w:rsidRPr="00856169">
        <w:rPr>
          <w:rFonts w:ascii="Times New Roman" w:eastAsia="仿宋_GB2312" w:hAnsi="Times New Roman" w:cs="仿宋_GB2312"/>
          <w:spacing w:val="-10"/>
          <w:sz w:val="32"/>
          <w:szCs w:val="32"/>
          <w:shd w:val="clear" w:color="auto" w:fill="FFFFFF"/>
          <w:lang w:bidi="ar"/>
        </w:rPr>
        <w:t>原创项目申请时不计</w:t>
      </w:r>
      <w:proofErr w:type="gramStart"/>
      <w:r w:rsidRPr="00856169">
        <w:rPr>
          <w:rFonts w:ascii="Times New Roman" w:eastAsia="仿宋_GB2312" w:hAnsi="Times New Roman" w:cs="仿宋_GB2312"/>
          <w:spacing w:val="-10"/>
          <w:sz w:val="32"/>
          <w:szCs w:val="32"/>
          <w:shd w:val="clear" w:color="auto" w:fill="FFFFFF"/>
          <w:lang w:bidi="ar"/>
        </w:rPr>
        <w:t>入申请</w:t>
      </w:r>
      <w:proofErr w:type="gramEnd"/>
      <w:r w:rsidRPr="00856169">
        <w:rPr>
          <w:rFonts w:ascii="Times New Roman" w:eastAsia="仿宋_GB2312" w:hAnsi="Times New Roman" w:cs="仿宋_GB2312"/>
          <w:spacing w:val="-10"/>
          <w:sz w:val="32"/>
          <w:szCs w:val="32"/>
          <w:shd w:val="clear" w:color="auto" w:fill="FFFFFF"/>
          <w:lang w:bidi="ar"/>
        </w:rPr>
        <w:t>和承担总数范围，获资助后计入（资助期限</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年及以下的项目除外）。</w:t>
      </w:r>
    </w:p>
    <w:p w14:paraId="77ACA2F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4F4BA1E"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六、申请程序</w:t>
      </w:r>
    </w:p>
    <w:p w14:paraId="2B94E964"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ACA68A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（一）预申请。</w:t>
      </w:r>
    </w:p>
    <w:p w14:paraId="121DF23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1E2D5A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预申请提交时间为</w:t>
      </w:r>
      <w:r w:rsidRPr="00856169">
        <w:rPr>
          <w:rFonts w:ascii="Times New Roman" w:eastAsia="仿宋_GB2312" w:hAnsi="Times New Roman" w:cs="仿宋_GB2312"/>
          <w:spacing w:val="-10"/>
          <w:sz w:val="32"/>
          <w:szCs w:val="32"/>
          <w:shd w:val="clear" w:color="auto" w:fill="FFFFFF"/>
          <w:lang w:bidi="ar"/>
        </w:rPr>
        <w:t>2023</w:t>
      </w:r>
      <w:r w:rsidRPr="00856169">
        <w:rPr>
          <w:rFonts w:ascii="Times New Roman" w:eastAsia="仿宋_GB2312" w:hAnsi="Times New Roman" w:cs="仿宋_GB2312"/>
          <w:spacing w:val="-10"/>
          <w:sz w:val="32"/>
          <w:szCs w:val="32"/>
          <w:shd w:val="clear" w:color="auto" w:fill="FFFFFF"/>
          <w:lang w:bidi="ar"/>
        </w:rPr>
        <w:t>年</w:t>
      </w:r>
      <w:r w:rsidRPr="00856169">
        <w:rPr>
          <w:rFonts w:ascii="Times New Roman" w:eastAsia="仿宋_GB2312" w:hAnsi="Times New Roman" w:cs="仿宋_GB2312"/>
          <w:spacing w:val="-10"/>
          <w:sz w:val="32"/>
          <w:szCs w:val="32"/>
          <w:shd w:val="clear" w:color="auto" w:fill="FFFFFF"/>
          <w:lang w:bidi="ar"/>
        </w:rPr>
        <w:t>10</w:t>
      </w:r>
      <w:r w:rsidRPr="00856169">
        <w:rPr>
          <w:rFonts w:ascii="Times New Roman" w:eastAsia="仿宋_GB2312" w:hAnsi="Times New Roman" w:cs="仿宋_GB2312"/>
          <w:spacing w:val="-10"/>
          <w:sz w:val="32"/>
          <w:szCs w:val="32"/>
          <w:shd w:val="clear" w:color="auto" w:fill="FFFFFF"/>
          <w:lang w:bidi="ar"/>
        </w:rPr>
        <w:t>月</w:t>
      </w:r>
      <w:r w:rsidRPr="00856169">
        <w:rPr>
          <w:rFonts w:ascii="Times New Roman" w:eastAsia="仿宋_GB2312" w:hAnsi="Times New Roman" w:cs="仿宋_GB2312"/>
          <w:spacing w:val="-10"/>
          <w:sz w:val="32"/>
          <w:szCs w:val="32"/>
          <w:shd w:val="clear" w:color="auto" w:fill="FFFFFF"/>
          <w:lang w:bidi="ar"/>
        </w:rPr>
        <w:t>18</w:t>
      </w:r>
      <w:r w:rsidRPr="00856169">
        <w:rPr>
          <w:rFonts w:ascii="Times New Roman" w:eastAsia="仿宋_GB2312" w:hAnsi="Times New Roman" w:cs="仿宋_GB2312"/>
          <w:spacing w:val="-10"/>
          <w:sz w:val="32"/>
          <w:szCs w:val="32"/>
          <w:shd w:val="clear" w:color="auto" w:fill="FFFFFF"/>
          <w:lang w:bidi="ar"/>
        </w:rPr>
        <w:t>日</w:t>
      </w:r>
      <w:r w:rsidRPr="00856169">
        <w:rPr>
          <w:rFonts w:ascii="Times New Roman" w:eastAsia="仿宋_GB2312" w:hAnsi="Times New Roman" w:cs="仿宋_GB2312"/>
          <w:spacing w:val="-10"/>
          <w:sz w:val="32"/>
          <w:szCs w:val="32"/>
          <w:shd w:val="clear" w:color="auto" w:fill="FFFFFF"/>
          <w:lang w:bidi="ar"/>
        </w:rPr>
        <w:t>-10</w:t>
      </w:r>
      <w:r w:rsidRPr="00856169">
        <w:rPr>
          <w:rFonts w:ascii="Times New Roman" w:eastAsia="仿宋_GB2312" w:hAnsi="Times New Roman" w:cs="仿宋_GB2312"/>
          <w:spacing w:val="-10"/>
          <w:sz w:val="32"/>
          <w:szCs w:val="32"/>
          <w:shd w:val="clear" w:color="auto" w:fill="FFFFFF"/>
          <w:lang w:bidi="ar"/>
        </w:rPr>
        <w:t>月</w:t>
      </w:r>
      <w:r w:rsidRPr="00856169">
        <w:rPr>
          <w:rFonts w:ascii="Times New Roman" w:eastAsia="仿宋_GB2312" w:hAnsi="Times New Roman" w:cs="仿宋_GB2312"/>
          <w:spacing w:val="-10"/>
          <w:sz w:val="32"/>
          <w:szCs w:val="32"/>
          <w:shd w:val="clear" w:color="auto" w:fill="FFFFFF"/>
          <w:lang w:bidi="ar"/>
        </w:rPr>
        <w:t>20</w:t>
      </w:r>
      <w:r w:rsidRPr="00856169">
        <w:rPr>
          <w:rFonts w:ascii="Times New Roman" w:eastAsia="仿宋_GB2312" w:hAnsi="Times New Roman" w:cs="仿宋_GB2312"/>
          <w:spacing w:val="-10"/>
          <w:sz w:val="32"/>
          <w:szCs w:val="32"/>
          <w:shd w:val="clear" w:color="auto" w:fill="FFFFFF"/>
          <w:lang w:bidi="ar"/>
        </w:rPr>
        <w:t>日</w:t>
      </w:r>
      <w:r w:rsidRPr="00856169">
        <w:rPr>
          <w:rFonts w:ascii="Times New Roman" w:eastAsia="仿宋_GB2312" w:hAnsi="Times New Roman" w:cs="仿宋_GB2312"/>
          <w:spacing w:val="-10"/>
          <w:sz w:val="32"/>
          <w:szCs w:val="32"/>
          <w:shd w:val="clear" w:color="auto" w:fill="FFFFFF"/>
          <w:lang w:bidi="ar"/>
        </w:rPr>
        <w:t>16</w:t>
      </w:r>
      <w:r w:rsidRPr="00856169">
        <w:rPr>
          <w:rFonts w:ascii="Times New Roman" w:eastAsia="仿宋_GB2312" w:hAnsi="Times New Roman" w:cs="仿宋_GB2312"/>
          <w:spacing w:val="-10"/>
          <w:sz w:val="32"/>
          <w:szCs w:val="32"/>
          <w:shd w:val="clear" w:color="auto" w:fill="FFFFFF"/>
          <w:lang w:bidi="ar"/>
        </w:rPr>
        <w:t>时。</w:t>
      </w:r>
    </w:p>
    <w:p w14:paraId="162AD95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4E15DA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lastRenderedPageBreak/>
        <w:t xml:space="preserve">　　</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请申请人登录国家自然科学基金网络信息系统（以下简称信息系统）</w:t>
      </w:r>
      <w:r w:rsidRPr="00856169">
        <w:rPr>
          <w:rFonts w:ascii="Times New Roman" w:eastAsia="仿宋_GB2312" w:hAnsi="Times New Roman" w:cs="仿宋_GB2312"/>
          <w:spacing w:val="-10"/>
          <w:sz w:val="32"/>
          <w:szCs w:val="32"/>
          <w:shd w:val="clear" w:color="auto" w:fill="FFFFFF"/>
          <w:lang w:bidi="ar"/>
        </w:rPr>
        <w:t>https://grants.nsfc.gov.cn</w:t>
      </w:r>
      <w:r w:rsidRPr="00856169">
        <w:rPr>
          <w:rFonts w:ascii="Times New Roman" w:eastAsia="仿宋_GB2312" w:hAnsi="Times New Roman" w:cs="仿宋_GB2312"/>
          <w:spacing w:val="-10"/>
          <w:sz w:val="32"/>
          <w:szCs w:val="32"/>
          <w:shd w:val="clear" w:color="auto" w:fill="FFFFFF"/>
          <w:lang w:bidi="ar"/>
        </w:rPr>
        <w:t>撰写预申请。没有信息系统账号的申请人请向依托单位基金管理联系人申请开户。在信息系统</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申请与受理</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菜单下，点击</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原创项目预申请</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，进入预申请填写页面，选择</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指南引导类</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，附注说明选择</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细胞生物学研究中的新发现与新技术</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，申请代码</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选择</w:t>
      </w:r>
      <w:r w:rsidRPr="00856169">
        <w:rPr>
          <w:rFonts w:ascii="Times New Roman" w:eastAsia="仿宋_GB2312" w:hAnsi="Times New Roman" w:cs="仿宋_GB2312"/>
          <w:spacing w:val="-10"/>
          <w:sz w:val="32"/>
          <w:szCs w:val="32"/>
          <w:shd w:val="clear" w:color="auto" w:fill="FFFFFF"/>
          <w:lang w:bidi="ar"/>
        </w:rPr>
        <w:t>C07</w:t>
      </w:r>
      <w:r w:rsidRPr="00856169">
        <w:rPr>
          <w:rFonts w:ascii="Times New Roman" w:eastAsia="仿宋_GB2312" w:hAnsi="Times New Roman" w:cs="仿宋_GB2312"/>
          <w:spacing w:val="-10"/>
          <w:sz w:val="32"/>
          <w:szCs w:val="32"/>
          <w:shd w:val="clear" w:color="auto" w:fill="FFFFFF"/>
          <w:lang w:bidi="ar"/>
        </w:rPr>
        <w:t>，申请代码</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根据项目研究所涉及的领域自行选择相应学科申请代码。以上选择不准确或未选择的项目申请不予资助。</w:t>
      </w:r>
    </w:p>
    <w:p w14:paraId="54D301E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DFD994B"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3.</w:t>
      </w:r>
      <w:r w:rsidRPr="00856169">
        <w:rPr>
          <w:rFonts w:ascii="Times New Roman" w:eastAsia="仿宋_GB2312" w:hAnsi="Times New Roman" w:cs="仿宋_GB2312"/>
          <w:spacing w:val="-10"/>
          <w:sz w:val="32"/>
          <w:szCs w:val="32"/>
          <w:shd w:val="clear" w:color="auto" w:fill="FFFFFF"/>
          <w:lang w:bidi="ar"/>
        </w:rPr>
        <w:t>预申请主要阐述所提学术思想的原创性、科学性和潜在影响力，字数控制在</w:t>
      </w:r>
      <w:r w:rsidRPr="00856169">
        <w:rPr>
          <w:rFonts w:ascii="Times New Roman" w:eastAsia="仿宋_GB2312" w:hAnsi="Times New Roman" w:cs="仿宋_GB2312"/>
          <w:spacing w:val="-10"/>
          <w:sz w:val="32"/>
          <w:szCs w:val="32"/>
          <w:shd w:val="clear" w:color="auto" w:fill="FFFFFF"/>
          <w:lang w:bidi="ar"/>
        </w:rPr>
        <w:t>2000</w:t>
      </w:r>
      <w:r w:rsidRPr="00856169">
        <w:rPr>
          <w:rFonts w:ascii="Times New Roman" w:eastAsia="仿宋_GB2312" w:hAnsi="Times New Roman" w:cs="仿宋_GB2312"/>
          <w:spacing w:val="-10"/>
          <w:sz w:val="32"/>
          <w:szCs w:val="32"/>
          <w:shd w:val="clear" w:color="auto" w:fill="FFFFFF"/>
          <w:lang w:bidi="ar"/>
        </w:rPr>
        <w:t>字以内。申请人按照信息系统中的有关提示填写预申请相关内容后直接提交至自然科学基金委。另外，申请人还须在预申请中注明申请所对应的本指南所列的核心科学问题，并明确阐述</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新发现中的重要线索与可行性计划</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或</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新技术中的范式创新与实现路径</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w:t>
      </w:r>
    </w:p>
    <w:p w14:paraId="44EEB4E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49FCA6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4.</w:t>
      </w:r>
      <w:r w:rsidRPr="00856169">
        <w:rPr>
          <w:rFonts w:ascii="Times New Roman" w:eastAsia="仿宋_GB2312" w:hAnsi="Times New Roman" w:cs="仿宋_GB2312"/>
          <w:spacing w:val="-10"/>
          <w:sz w:val="32"/>
          <w:szCs w:val="32"/>
          <w:shd w:val="clear" w:color="auto" w:fill="FFFFFF"/>
          <w:lang w:bidi="ar"/>
        </w:rPr>
        <w:t>自然科学基金委受理预申请并组织审查。审查结果将以电子邮件形式反馈至申请人。预申请正文中不得填写任何申请人的个人或单位信息，否则将无法通过预申请审查。</w:t>
      </w:r>
    </w:p>
    <w:p w14:paraId="5124B73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896BFF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（二）正式申请。</w:t>
      </w:r>
    </w:p>
    <w:p w14:paraId="1A4EEC34"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0C8445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1.</w:t>
      </w:r>
      <w:r w:rsidRPr="00856169">
        <w:rPr>
          <w:rFonts w:ascii="Times New Roman" w:eastAsia="仿宋_GB2312" w:hAnsi="Times New Roman" w:cs="仿宋_GB2312"/>
          <w:spacing w:val="-10"/>
          <w:sz w:val="32"/>
          <w:szCs w:val="32"/>
          <w:shd w:val="clear" w:color="auto" w:fill="FFFFFF"/>
          <w:lang w:bidi="ar"/>
        </w:rPr>
        <w:t>预申请审查通过的申请人，应按照</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专项项目</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原创探索计划</w:t>
      </w:r>
      <w:r w:rsidRPr="00856169">
        <w:rPr>
          <w:rFonts w:ascii="Times New Roman" w:eastAsia="仿宋_GB2312" w:hAnsi="Times New Roman" w:cs="仿宋_GB2312"/>
          <w:spacing w:val="-10"/>
          <w:sz w:val="32"/>
          <w:szCs w:val="32"/>
          <w:shd w:val="clear" w:color="auto" w:fill="FFFFFF"/>
          <w:lang w:bidi="ar"/>
        </w:rPr>
        <w:lastRenderedPageBreak/>
        <w:t>项目正式申请书撰写提纲</w:t>
      </w:r>
      <w:r w:rsidRPr="00856169">
        <w:rPr>
          <w:rFonts w:ascii="Times New Roman" w:eastAsia="仿宋_GB2312" w:hAnsi="Times New Roman" w:cs="仿宋_GB2312"/>
          <w:spacing w:val="-10"/>
          <w:sz w:val="32"/>
          <w:szCs w:val="32"/>
          <w:shd w:val="clear" w:color="auto" w:fill="FFFFFF"/>
          <w:lang w:bidi="ar"/>
        </w:rPr>
        <w:t>”</w:t>
      </w:r>
      <w:r w:rsidRPr="00856169">
        <w:rPr>
          <w:rFonts w:ascii="Times New Roman" w:eastAsia="仿宋_GB2312" w:hAnsi="Times New Roman" w:cs="仿宋_GB2312"/>
          <w:spacing w:val="-10"/>
          <w:sz w:val="32"/>
          <w:szCs w:val="32"/>
          <w:shd w:val="clear" w:color="auto" w:fill="FFFFFF"/>
          <w:lang w:bidi="ar"/>
        </w:rPr>
        <w:t>要求填写正式申请书。正式申请的核心研究内容应与预申请一致，并要求在正式申请书正文的第一句明确写明申请项目所对应的本指南所列资助方向。申请人应在申请书正文中明确阐述该项目</w:t>
      </w:r>
      <w:proofErr w:type="gramStart"/>
      <w:r w:rsidRPr="00856169">
        <w:rPr>
          <w:rFonts w:ascii="Times New Roman" w:eastAsia="仿宋_GB2312" w:hAnsi="Times New Roman" w:cs="仿宋_GB2312"/>
          <w:spacing w:val="-10"/>
          <w:sz w:val="32"/>
          <w:szCs w:val="32"/>
          <w:shd w:val="clear" w:color="auto" w:fill="FFFFFF"/>
          <w:lang w:bidi="ar"/>
        </w:rPr>
        <w:t>对领域</w:t>
      </w:r>
      <w:proofErr w:type="gramEnd"/>
      <w:r w:rsidRPr="00856169">
        <w:rPr>
          <w:rFonts w:ascii="Times New Roman" w:eastAsia="仿宋_GB2312" w:hAnsi="Times New Roman" w:cs="仿宋_GB2312"/>
          <w:spacing w:val="-10"/>
          <w:sz w:val="32"/>
          <w:szCs w:val="32"/>
          <w:shd w:val="clear" w:color="auto" w:fill="FFFFFF"/>
          <w:lang w:bidi="ar"/>
        </w:rPr>
        <w:t>的促进作用和贡献。</w:t>
      </w:r>
    </w:p>
    <w:p w14:paraId="7DF2489E"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2D8CA23"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除特别说明外，每个原创项目的合作研究单位数合计不超过</w:t>
      </w:r>
      <w:r w:rsidRPr="00856169">
        <w:rPr>
          <w:rFonts w:ascii="Times New Roman" w:eastAsia="仿宋_GB2312" w:hAnsi="Times New Roman" w:cs="仿宋_GB2312"/>
          <w:spacing w:val="-10"/>
          <w:sz w:val="32"/>
          <w:szCs w:val="32"/>
          <w:shd w:val="clear" w:color="auto" w:fill="FFFFFF"/>
          <w:lang w:bidi="ar"/>
        </w:rPr>
        <w:t>2</w:t>
      </w:r>
      <w:r w:rsidRPr="00856169">
        <w:rPr>
          <w:rFonts w:ascii="Times New Roman" w:eastAsia="仿宋_GB2312" w:hAnsi="Times New Roman" w:cs="仿宋_GB2312"/>
          <w:spacing w:val="-10"/>
          <w:sz w:val="32"/>
          <w:szCs w:val="32"/>
          <w:shd w:val="clear" w:color="auto" w:fill="FFFFFF"/>
          <w:lang w:bidi="ar"/>
        </w:rPr>
        <w:t>个。</w:t>
      </w:r>
    </w:p>
    <w:p w14:paraId="61CF7A8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6F9D6B41"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3.</w:t>
      </w:r>
      <w:r w:rsidRPr="00856169">
        <w:rPr>
          <w:rFonts w:ascii="Times New Roman" w:eastAsia="仿宋_GB2312" w:hAnsi="Times New Roman" w:cs="仿宋_GB2312"/>
          <w:spacing w:val="-10"/>
          <w:sz w:val="32"/>
          <w:szCs w:val="32"/>
          <w:shd w:val="clear" w:color="auto" w:fill="FFFFFF"/>
          <w:lang w:bidi="ar"/>
        </w:rPr>
        <w:t>原创项目资金管理采用预算制。申请人应根据《国家自然科学基金资助项目资金管理办法》（</w:t>
      </w:r>
      <w:proofErr w:type="gramStart"/>
      <w:r w:rsidRPr="00856169">
        <w:rPr>
          <w:rFonts w:ascii="Times New Roman" w:eastAsia="仿宋_GB2312" w:hAnsi="Times New Roman" w:cs="仿宋_GB2312"/>
          <w:spacing w:val="-10"/>
          <w:sz w:val="32"/>
          <w:szCs w:val="32"/>
          <w:shd w:val="clear" w:color="auto" w:fill="FFFFFF"/>
          <w:lang w:bidi="ar"/>
        </w:rPr>
        <w:t>财教〔</w:t>
      </w:r>
      <w:r w:rsidRPr="00856169">
        <w:rPr>
          <w:rFonts w:ascii="Times New Roman" w:eastAsia="仿宋_GB2312" w:hAnsi="Times New Roman" w:cs="仿宋_GB2312"/>
          <w:spacing w:val="-10"/>
          <w:sz w:val="32"/>
          <w:szCs w:val="32"/>
          <w:shd w:val="clear" w:color="auto" w:fill="FFFFFF"/>
          <w:lang w:bidi="ar"/>
        </w:rPr>
        <w:t>2021</w:t>
      </w:r>
      <w:r w:rsidRPr="00856169">
        <w:rPr>
          <w:rFonts w:ascii="Times New Roman" w:eastAsia="仿宋_GB2312" w:hAnsi="Times New Roman" w:cs="仿宋_GB2312"/>
          <w:spacing w:val="-10"/>
          <w:sz w:val="32"/>
          <w:szCs w:val="32"/>
          <w:shd w:val="clear" w:color="auto" w:fill="FFFFFF"/>
          <w:lang w:bidi="ar"/>
        </w:rPr>
        <w:t>〕</w:t>
      </w:r>
      <w:proofErr w:type="gramEnd"/>
      <w:r w:rsidRPr="00856169">
        <w:rPr>
          <w:rFonts w:ascii="Times New Roman" w:eastAsia="仿宋_GB2312" w:hAnsi="Times New Roman" w:cs="仿宋_GB2312"/>
          <w:spacing w:val="-10"/>
          <w:sz w:val="32"/>
          <w:szCs w:val="32"/>
          <w:shd w:val="clear" w:color="auto" w:fill="FFFFFF"/>
          <w:lang w:bidi="ar"/>
        </w:rPr>
        <w:t>177</w:t>
      </w:r>
      <w:r w:rsidRPr="00856169">
        <w:rPr>
          <w:rFonts w:ascii="Times New Roman" w:eastAsia="仿宋_GB2312" w:hAnsi="Times New Roman" w:cs="仿宋_GB2312"/>
          <w:spacing w:val="-10"/>
          <w:sz w:val="32"/>
          <w:szCs w:val="32"/>
          <w:shd w:val="clear" w:color="auto" w:fill="FFFFFF"/>
          <w:lang w:bidi="ar"/>
        </w:rPr>
        <w:t>号）《国家自然科学基金项目申请书预算表编制说明》的具体要求，认真编制预算表。</w:t>
      </w:r>
    </w:p>
    <w:p w14:paraId="05289C5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2039074"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4.</w:t>
      </w:r>
      <w:r w:rsidRPr="00856169">
        <w:rPr>
          <w:rFonts w:ascii="Times New Roman" w:eastAsia="仿宋_GB2312" w:hAnsi="Times New Roman" w:cs="仿宋_GB2312"/>
          <w:spacing w:val="-10"/>
          <w:sz w:val="32"/>
          <w:szCs w:val="32"/>
          <w:shd w:val="clear" w:color="auto" w:fill="FFFFFF"/>
          <w:lang w:bidi="ar"/>
        </w:rPr>
        <w:t>申请人完成申请书撰写后，在线提交电子申请书及附件材料。依托单位应对本单位申请人所提交申请材料的真实性和完整性进行审核。</w:t>
      </w:r>
    </w:p>
    <w:p w14:paraId="5DC95E7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13B1C5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w:t>
      </w:r>
      <w:r w:rsidRPr="00856169">
        <w:rPr>
          <w:rFonts w:ascii="Times New Roman" w:eastAsia="仿宋_GB2312" w:hAnsi="Times New Roman" w:cs="仿宋_GB2312"/>
          <w:spacing w:val="-10"/>
          <w:sz w:val="32"/>
          <w:szCs w:val="32"/>
          <w:shd w:val="clear" w:color="auto" w:fill="FFFFFF"/>
          <w:lang w:bidi="ar"/>
        </w:rPr>
        <w:t>5.</w:t>
      </w:r>
      <w:r w:rsidRPr="00856169">
        <w:rPr>
          <w:rFonts w:ascii="Times New Roman" w:eastAsia="仿宋_GB2312" w:hAnsi="Times New Roman" w:cs="仿宋_GB2312"/>
          <w:spacing w:val="-10"/>
          <w:sz w:val="32"/>
          <w:szCs w:val="32"/>
          <w:shd w:val="clear" w:color="auto" w:fill="FFFFFF"/>
          <w:lang w:bidi="ar"/>
        </w:rPr>
        <w:t>原创项目采用无纸</w:t>
      </w:r>
      <w:proofErr w:type="gramStart"/>
      <w:r w:rsidRPr="00856169">
        <w:rPr>
          <w:rFonts w:ascii="Times New Roman" w:eastAsia="仿宋_GB2312" w:hAnsi="Times New Roman" w:cs="仿宋_GB2312"/>
          <w:spacing w:val="-10"/>
          <w:sz w:val="32"/>
          <w:szCs w:val="32"/>
          <w:shd w:val="clear" w:color="auto" w:fill="FFFFFF"/>
          <w:lang w:bidi="ar"/>
        </w:rPr>
        <w:t>化申请</w:t>
      </w:r>
      <w:proofErr w:type="gramEnd"/>
      <w:r w:rsidRPr="00856169">
        <w:rPr>
          <w:rFonts w:ascii="Times New Roman" w:eastAsia="仿宋_GB2312" w:hAnsi="Times New Roman" w:cs="仿宋_GB2312"/>
          <w:spacing w:val="-10"/>
          <w:sz w:val="32"/>
          <w:szCs w:val="32"/>
          <w:shd w:val="clear" w:color="auto" w:fill="FFFFFF"/>
          <w:lang w:bidi="ar"/>
        </w:rPr>
        <w:t>方式，依托单位只需在线确认并及时提交正式申请项目清单、电子申请书及附件材料，无需报送纸质材料。项目获批准后，将申请书的纸质签字盖章页装订在《资助项目计划书》最后，与之一并提交。签字盖章的信息应与电子申请书保持一致。</w:t>
      </w:r>
    </w:p>
    <w:p w14:paraId="23BBC752"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5DA5CB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lastRenderedPageBreak/>
        <w:t xml:space="preserve">　　七、注意事项</w:t>
      </w:r>
    </w:p>
    <w:p w14:paraId="5523E711"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5D646A7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（一）资助项目信息公布。</w:t>
      </w:r>
    </w:p>
    <w:p w14:paraId="70562C27"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4E8BFD7"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自然科学基金委将在官方网站公布资助原创项目基本信息。</w:t>
      </w:r>
    </w:p>
    <w:p w14:paraId="601475B1"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BF3F84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（二）项目实施保障。</w:t>
      </w:r>
    </w:p>
    <w:p w14:paraId="29892BC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E61B65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原创项目负责人应将主要精力投入原创项目的研究中；依托单位应加强对原创项目实施的监督、管理和服务，减轻项目负责人不必要的负担，为项目研究提供必要的制度和条件保障。</w:t>
      </w:r>
    </w:p>
    <w:p w14:paraId="559D8FF5"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18A88E1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（三）其他。</w:t>
      </w:r>
    </w:p>
    <w:p w14:paraId="1560956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551347D"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原创项目申请与资助不设复审环节。</w:t>
      </w:r>
    </w:p>
    <w:p w14:paraId="07577A9A"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42071B9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自然科学基金委将把相关项目负责人项目执行情况和评审专家的评审情况计入信誉档案。</w:t>
      </w:r>
    </w:p>
    <w:p w14:paraId="25BA722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7CBA3D7F"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（四）咨询方式。</w:t>
      </w:r>
    </w:p>
    <w:p w14:paraId="0FD63098"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2712E9A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自然科学基金委生命科学部生物学二处细胞生物学学科</w:t>
      </w:r>
    </w:p>
    <w:p w14:paraId="1B9A4226"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07E8722B"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联系人：田伟</w:t>
      </w:r>
    </w:p>
    <w:p w14:paraId="7B707E3C" w14:textId="77777777" w:rsidR="00856169" w:rsidRPr="00856169" w:rsidRDefault="00856169" w:rsidP="00856169">
      <w:pPr>
        <w:spacing w:line="276" w:lineRule="auto"/>
        <w:ind w:firstLineChars="200" w:firstLine="600"/>
        <w:rPr>
          <w:rFonts w:ascii="Times New Roman" w:eastAsia="仿宋_GB2312" w:hAnsi="Times New Roman" w:cs="仿宋_GB2312"/>
          <w:spacing w:val="-10"/>
          <w:sz w:val="32"/>
          <w:szCs w:val="32"/>
          <w:shd w:val="clear" w:color="auto" w:fill="FFFFFF"/>
          <w:lang w:bidi="ar"/>
        </w:rPr>
      </w:pPr>
    </w:p>
    <w:p w14:paraId="3A206581" w14:textId="25A7C0DB" w:rsidR="004467C1" w:rsidRDefault="00856169" w:rsidP="00856169">
      <w:pPr>
        <w:spacing w:line="276" w:lineRule="auto"/>
        <w:ind w:firstLineChars="200" w:firstLine="600"/>
        <w:rPr>
          <w:rFonts w:ascii="Times New Roman" w:eastAsia="仿宋_GB2312" w:hAnsi="Times New Roman" w:cs="仿宋_GB2312"/>
          <w:spacing w:val="-10"/>
          <w:kern w:val="0"/>
          <w:sz w:val="32"/>
          <w:szCs w:val="32"/>
          <w:shd w:val="clear" w:color="auto" w:fill="FFFFFF"/>
          <w:lang w:bidi="ar"/>
        </w:rPr>
      </w:pPr>
      <w:r w:rsidRPr="00856169">
        <w:rPr>
          <w:rFonts w:ascii="Times New Roman" w:eastAsia="仿宋_GB2312" w:hAnsi="Times New Roman" w:cs="仿宋_GB2312" w:hint="eastAsia"/>
          <w:spacing w:val="-10"/>
          <w:sz w:val="32"/>
          <w:szCs w:val="32"/>
          <w:shd w:val="clear" w:color="auto" w:fill="FFFFFF"/>
          <w:lang w:bidi="ar"/>
        </w:rPr>
        <w:t xml:space="preserve">　　联系电话：</w:t>
      </w:r>
      <w:r w:rsidRPr="00856169">
        <w:rPr>
          <w:rFonts w:ascii="Times New Roman" w:eastAsia="仿宋_GB2312" w:hAnsi="Times New Roman" w:cs="仿宋_GB2312"/>
          <w:spacing w:val="-10"/>
          <w:sz w:val="32"/>
          <w:szCs w:val="32"/>
          <w:shd w:val="clear" w:color="auto" w:fill="FFFFFF"/>
          <w:lang w:bidi="ar"/>
        </w:rPr>
        <w:t>010-62327213</w:t>
      </w:r>
    </w:p>
    <w:sectPr w:rsidR="004467C1">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QxNmYzNDliM2NhMDA5ZWI0NTkxZTI3MWI3Y2ZjYzMifQ=="/>
  </w:docVars>
  <w:rsids>
    <w:rsidRoot w:val="00835D53"/>
    <w:rsid w:val="000101B1"/>
    <w:rsid w:val="00022D78"/>
    <w:rsid w:val="00086199"/>
    <w:rsid w:val="0008682B"/>
    <w:rsid w:val="001204D5"/>
    <w:rsid w:val="00131571"/>
    <w:rsid w:val="0018023A"/>
    <w:rsid w:val="001A6EC3"/>
    <w:rsid w:val="001A7CC6"/>
    <w:rsid w:val="002167EA"/>
    <w:rsid w:val="002D5C91"/>
    <w:rsid w:val="00334134"/>
    <w:rsid w:val="00343DAE"/>
    <w:rsid w:val="00347A00"/>
    <w:rsid w:val="0037110A"/>
    <w:rsid w:val="003B29D0"/>
    <w:rsid w:val="003D5A73"/>
    <w:rsid w:val="003E0413"/>
    <w:rsid w:val="00403CD3"/>
    <w:rsid w:val="004077D6"/>
    <w:rsid w:val="00407C39"/>
    <w:rsid w:val="00443A69"/>
    <w:rsid w:val="004467C1"/>
    <w:rsid w:val="004501CB"/>
    <w:rsid w:val="00460DD7"/>
    <w:rsid w:val="004A21E9"/>
    <w:rsid w:val="004C34BF"/>
    <w:rsid w:val="004F09B9"/>
    <w:rsid w:val="005C45FF"/>
    <w:rsid w:val="00621773"/>
    <w:rsid w:val="00623D9C"/>
    <w:rsid w:val="006265C1"/>
    <w:rsid w:val="0063120E"/>
    <w:rsid w:val="006517C7"/>
    <w:rsid w:val="0065660A"/>
    <w:rsid w:val="006615FD"/>
    <w:rsid w:val="00677835"/>
    <w:rsid w:val="006C5F45"/>
    <w:rsid w:val="006F085E"/>
    <w:rsid w:val="006F2F66"/>
    <w:rsid w:val="006F5645"/>
    <w:rsid w:val="00706680"/>
    <w:rsid w:val="0071030F"/>
    <w:rsid w:val="00724CC9"/>
    <w:rsid w:val="007477D4"/>
    <w:rsid w:val="0075023B"/>
    <w:rsid w:val="00772005"/>
    <w:rsid w:val="00790B7D"/>
    <w:rsid w:val="007A04D5"/>
    <w:rsid w:val="007A71B5"/>
    <w:rsid w:val="007D5B97"/>
    <w:rsid w:val="007F53E4"/>
    <w:rsid w:val="00811096"/>
    <w:rsid w:val="00830775"/>
    <w:rsid w:val="008334EA"/>
    <w:rsid w:val="008355D1"/>
    <w:rsid w:val="00835D53"/>
    <w:rsid w:val="00856169"/>
    <w:rsid w:val="00865817"/>
    <w:rsid w:val="0086589F"/>
    <w:rsid w:val="00870CAC"/>
    <w:rsid w:val="0089228C"/>
    <w:rsid w:val="008937FD"/>
    <w:rsid w:val="008D1A7A"/>
    <w:rsid w:val="008D76BB"/>
    <w:rsid w:val="00925402"/>
    <w:rsid w:val="00930E3E"/>
    <w:rsid w:val="00932390"/>
    <w:rsid w:val="00936BEC"/>
    <w:rsid w:val="0099216F"/>
    <w:rsid w:val="00993723"/>
    <w:rsid w:val="009A0240"/>
    <w:rsid w:val="009C417F"/>
    <w:rsid w:val="009D71EE"/>
    <w:rsid w:val="009F1A8F"/>
    <w:rsid w:val="00A03656"/>
    <w:rsid w:val="00A6515B"/>
    <w:rsid w:val="00AB6346"/>
    <w:rsid w:val="00AC4014"/>
    <w:rsid w:val="00B07C4C"/>
    <w:rsid w:val="00B20D6F"/>
    <w:rsid w:val="00B53A33"/>
    <w:rsid w:val="00B65F47"/>
    <w:rsid w:val="00B666DC"/>
    <w:rsid w:val="00B70517"/>
    <w:rsid w:val="00BA08A3"/>
    <w:rsid w:val="00BC2241"/>
    <w:rsid w:val="00BF0058"/>
    <w:rsid w:val="00BF3C44"/>
    <w:rsid w:val="00C25DC9"/>
    <w:rsid w:val="00C34FA0"/>
    <w:rsid w:val="00C460B2"/>
    <w:rsid w:val="00C73428"/>
    <w:rsid w:val="00C755B8"/>
    <w:rsid w:val="00C85336"/>
    <w:rsid w:val="00C85E21"/>
    <w:rsid w:val="00C9126F"/>
    <w:rsid w:val="00CA3D0F"/>
    <w:rsid w:val="00CE78F4"/>
    <w:rsid w:val="00D173A7"/>
    <w:rsid w:val="00D60631"/>
    <w:rsid w:val="00D76FD2"/>
    <w:rsid w:val="00D9106B"/>
    <w:rsid w:val="00DA0CA6"/>
    <w:rsid w:val="00DC00F4"/>
    <w:rsid w:val="00DC1065"/>
    <w:rsid w:val="00DC2D3C"/>
    <w:rsid w:val="00DD523D"/>
    <w:rsid w:val="00DE7F2E"/>
    <w:rsid w:val="00E45B3A"/>
    <w:rsid w:val="00E77DB4"/>
    <w:rsid w:val="00E86A20"/>
    <w:rsid w:val="00E940D5"/>
    <w:rsid w:val="00EC271C"/>
    <w:rsid w:val="00EE1FDC"/>
    <w:rsid w:val="00F008B4"/>
    <w:rsid w:val="00F153A4"/>
    <w:rsid w:val="00F17801"/>
    <w:rsid w:val="00F372EC"/>
    <w:rsid w:val="00F53551"/>
    <w:rsid w:val="00FE2DE0"/>
    <w:rsid w:val="00FF0FB2"/>
    <w:rsid w:val="15E64190"/>
    <w:rsid w:val="1CF00444"/>
    <w:rsid w:val="3C5067CC"/>
    <w:rsid w:val="40494F1B"/>
    <w:rsid w:val="48A203D1"/>
    <w:rsid w:val="4D2A45A7"/>
    <w:rsid w:val="4E086F29"/>
    <w:rsid w:val="5B622D10"/>
    <w:rsid w:val="66374FE1"/>
    <w:rsid w:val="67163788"/>
    <w:rsid w:val="6E122090"/>
    <w:rsid w:val="7FA72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29E5C"/>
  <w15:docId w15:val="{34FFF3F0-D1A3-45DC-BFEE-7EF568E4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qFormat/>
    <w:rPr>
      <w:sz w:val="21"/>
      <w:szCs w:val="21"/>
    </w:rPr>
  </w:style>
  <w:style w:type="character" w:customStyle="1" w:styleId="a4">
    <w:name w:val="批注文字 字符"/>
    <w:basedOn w:val="a0"/>
    <w:link w:val="a3"/>
    <w:uiPriority w:val="99"/>
    <w:semiHidden/>
    <w:qFormat/>
  </w:style>
  <w:style w:type="character" w:customStyle="1" w:styleId="ad">
    <w:name w:val="批注主题 字符"/>
    <w:basedOn w:val="a4"/>
    <w:link w:val="ac"/>
    <w:uiPriority w:val="99"/>
    <w:semiHidden/>
    <w:qFormat/>
    <w:rPr>
      <w:b/>
      <w:bCs/>
    </w:rPr>
  </w:style>
  <w:style w:type="character" w:customStyle="1" w:styleId="aa">
    <w:name w:val="页眉 字符"/>
    <w:basedOn w:val="a0"/>
    <w:link w:val="a9"/>
    <w:uiPriority w:val="99"/>
    <w:qFormat/>
    <w:rPr>
      <w:rFonts w:asciiTheme="minorHAnsi" w:eastAsiaTheme="minorEastAsia" w:hAnsiTheme="minorHAnsi"/>
      <w:sz w:val="18"/>
      <w:szCs w:val="18"/>
    </w:rPr>
  </w:style>
  <w:style w:type="character" w:customStyle="1" w:styleId="a8">
    <w:name w:val="页脚 字符"/>
    <w:basedOn w:val="a0"/>
    <w:link w:val="a7"/>
    <w:uiPriority w:val="99"/>
    <w:qFormat/>
    <w:rPr>
      <w:rFonts w:asciiTheme="minorHAnsi" w:eastAsiaTheme="minorEastAsia" w:hAnsiTheme="minorHAnsi"/>
      <w:sz w:val="18"/>
      <w:szCs w:val="18"/>
    </w:rPr>
  </w:style>
  <w:style w:type="character" w:customStyle="1" w:styleId="a6">
    <w:name w:val="批注框文本 字符"/>
    <w:basedOn w:val="a0"/>
    <w:link w:val="a5"/>
    <w:uiPriority w:val="99"/>
    <w:semiHidden/>
    <w:qFormat/>
    <w:rPr>
      <w:rFonts w:asciiTheme="minorHAnsi" w:eastAsiaTheme="minorEastAsia"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538761">
      <w:bodyDiv w:val="1"/>
      <w:marLeft w:val="0"/>
      <w:marRight w:val="0"/>
      <w:marTop w:val="0"/>
      <w:marBottom w:val="0"/>
      <w:divBdr>
        <w:top w:val="none" w:sz="0" w:space="0" w:color="auto"/>
        <w:left w:val="none" w:sz="0" w:space="0" w:color="auto"/>
        <w:bottom w:val="none" w:sz="0" w:space="0" w:color="auto"/>
        <w:right w:val="none" w:sz="0" w:space="0" w:color="auto"/>
      </w:divBdr>
    </w:div>
    <w:div w:id="152752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Dongrui Wang</dc:creator>
  <cp:lastModifiedBy>豪 陈</cp:lastModifiedBy>
  <cp:revision>11</cp:revision>
  <cp:lastPrinted>2023-09-14T23:48:00Z</cp:lastPrinted>
  <dcterms:created xsi:type="dcterms:W3CDTF">2023-09-14T07:04:00Z</dcterms:created>
  <dcterms:modified xsi:type="dcterms:W3CDTF">2023-09-27T07:47:00Z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521D244DED5740DC8E4FBD53485D5479_12</vt:lpwstr>
  </property>
</Properties>
</file>